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068" w:rsidRPr="00DA7F74" w:rsidRDefault="007F7E9C" w:rsidP="002E0068">
      <w:pPr>
        <w:jc w:val="center"/>
        <w:rPr>
          <w:rFonts w:ascii="宋体"/>
          <w:b/>
          <w:color w:val="000000"/>
          <w:sz w:val="36"/>
          <w:szCs w:val="36"/>
        </w:rPr>
      </w:pPr>
      <w:r>
        <w:rPr>
          <w:rFonts w:ascii="宋体" w:hint="eastAsia"/>
          <w:b/>
          <w:color w:val="000000"/>
          <w:sz w:val="36"/>
          <w:szCs w:val="36"/>
        </w:rPr>
        <w:t>电子学院</w:t>
      </w:r>
      <w:r w:rsidR="002E0068" w:rsidRPr="00DA7F74">
        <w:rPr>
          <w:rFonts w:ascii="宋体" w:hint="eastAsia"/>
          <w:b/>
          <w:color w:val="000000"/>
          <w:sz w:val="36"/>
          <w:szCs w:val="36"/>
        </w:rPr>
        <w:t>第二十三届“开拓杯”竞赛预赛作品一览表</w:t>
      </w:r>
    </w:p>
    <w:p w:rsidR="002E0068" w:rsidRPr="00DA7F74" w:rsidRDefault="002E0068" w:rsidP="002E0068">
      <w:pPr>
        <w:pStyle w:val="2"/>
        <w:spacing w:line="520" w:lineRule="exact"/>
        <w:rPr>
          <w:rFonts w:ascii="宋体" w:eastAsia="宋体"/>
          <w:color w:val="000000"/>
          <w:sz w:val="36"/>
          <w:szCs w:val="36"/>
        </w:rPr>
      </w:pPr>
    </w:p>
    <w:p w:rsidR="002E0068" w:rsidRPr="00DA7F74" w:rsidRDefault="002E0068" w:rsidP="002E0068">
      <w:pPr>
        <w:pStyle w:val="2"/>
        <w:spacing w:line="520" w:lineRule="exact"/>
        <w:jc w:val="both"/>
        <w:rPr>
          <w:rFonts w:ascii="宋体" w:eastAsia="宋体"/>
          <w:b w:val="0"/>
          <w:bCs w:val="0"/>
          <w:color w:val="000000"/>
          <w:sz w:val="28"/>
          <w:szCs w:val="28"/>
        </w:rPr>
      </w:pPr>
      <w:r w:rsidRPr="00DA7F74">
        <w:rPr>
          <w:rFonts w:ascii="宋体" w:eastAsia="宋体" w:hint="eastAsia"/>
          <w:b w:val="0"/>
          <w:bCs w:val="0"/>
          <w:color w:val="000000"/>
          <w:sz w:val="28"/>
          <w:szCs w:val="28"/>
        </w:rPr>
        <w:t>申报单位(盖章)：                                                               时间：2015年10月1</w:t>
      </w:r>
      <w:r w:rsidR="007F7E9C">
        <w:rPr>
          <w:rFonts w:ascii="宋体" w:eastAsia="宋体" w:hint="eastAsia"/>
          <w:b w:val="0"/>
          <w:bCs w:val="0"/>
          <w:color w:val="000000"/>
          <w:sz w:val="28"/>
          <w:szCs w:val="28"/>
        </w:rPr>
        <w:t>2</w:t>
      </w:r>
      <w:r w:rsidRPr="00DA7F74">
        <w:rPr>
          <w:rFonts w:ascii="宋体" w:eastAsia="宋体" w:hint="eastAsia"/>
          <w:b w:val="0"/>
          <w:bCs w:val="0"/>
          <w:color w:val="000000"/>
          <w:sz w:val="28"/>
          <w:szCs w:val="28"/>
        </w:rPr>
        <w:t>日</w:t>
      </w:r>
    </w:p>
    <w:tbl>
      <w:tblPr>
        <w:tblW w:w="14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"/>
        <w:gridCol w:w="938"/>
        <w:gridCol w:w="3133"/>
        <w:gridCol w:w="3113"/>
        <w:gridCol w:w="1837"/>
        <w:gridCol w:w="1556"/>
        <w:gridCol w:w="1350"/>
        <w:gridCol w:w="1144"/>
        <w:gridCol w:w="651"/>
      </w:tblGrid>
      <w:tr w:rsidR="002E0068" w:rsidRPr="00DA7F74" w:rsidTr="00EE150B">
        <w:trPr>
          <w:cantSplit/>
          <w:trHeight w:val="705"/>
          <w:jc w:val="center"/>
        </w:trPr>
        <w:tc>
          <w:tcPr>
            <w:tcW w:w="1017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938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133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3113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作者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37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负责人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556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班级</w:t>
            </w:r>
          </w:p>
        </w:tc>
        <w:tc>
          <w:tcPr>
            <w:tcW w:w="1350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指导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老师</w:t>
            </w:r>
          </w:p>
        </w:tc>
        <w:tc>
          <w:tcPr>
            <w:tcW w:w="1144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预赛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等级</w:t>
            </w:r>
          </w:p>
        </w:tc>
        <w:tc>
          <w:tcPr>
            <w:tcW w:w="651" w:type="dxa"/>
            <w:shd w:val="clear" w:color="auto" w:fill="E6E6E6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2E0068" w:rsidRPr="00DA7F74" w:rsidTr="00EE150B">
        <w:trPr>
          <w:cantSplit/>
          <w:trHeight w:val="820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基于AT89C52多功能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万年历设计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杨清媛 廖鸣宇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谢柱标 潘家豪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15310371944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姚阳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458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基于STC12的旋转LED 广告屏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巫涛江 陈敏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何金龙 付伟真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18875014112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60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超声波加湿器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汪波 杨小会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韩浩然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18875078417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廖仕利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60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基于单片机的超声波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测距报警系统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王雪 伍雪冰 付伟真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15683214482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96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红外遥控风扇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周云腾 张涛涛 周链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15902379217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113070101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DZ06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热释电人体感应红外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报警器设计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赵心彦 何晓雪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郑启青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18875027003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温控风扇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张涛涛 周云腾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黎伯强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18875041873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基于二极管（IN4148）的温度计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韦登峰 杨智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蒲治伟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谈志威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18875025720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DZ09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基于AT89S51的16LED 摇摇棒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杨清媛 廖鸣宇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谢柱标 潘家豪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15310371944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LED频谱仪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黎伯强 周云腾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周链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15223206797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单片机温度控制系统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熊瑞 周链 程治涛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13983796931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电子琴的设计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周链 黎佰强 张涛涛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15123167261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篮球计分器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谢柱标 廖鸣宇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杨清媛 周海峰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18875016189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I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7F74">
                <w:rPr>
                  <w:rFonts w:ascii="楷体" w:eastAsia="楷体" w:cs="楷体" w:hint="eastAsia"/>
                  <w:b w:val="0"/>
                  <w:bCs w:val="0"/>
                  <w:color w:val="000000"/>
                  <w:sz w:val="28"/>
                  <w:szCs w:val="28"/>
                </w:rPr>
                <w:t>2C</w:t>
              </w:r>
            </w:smartTag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电子时钟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龙林  陶敬伊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朱慧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18875082303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062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多功能红外遥控小车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李军 张垚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龚浩宸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肖焕鹏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13452761765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多功能晶体管测试仪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姚闵雯 张进科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15825941073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智能循迹小车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刘建龙 闵西剑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祝传美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18887500592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多功能距离探测警报仪（盲人探路导航仪）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邢海风 朱伟 贺恩羿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18716661885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摇摇棒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朱波 叶钧 张忠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13658209147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基于51单片机系统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多功能计算器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龙林 熊瑞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程治涛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18875082303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基于NE555的简易8键 电子琴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刘同康 徐星伟 贾清尧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15310672514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多路智力竞赛抢答器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刘玲 陈丹妮 王洁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13008325148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姚阳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单片机温度上下限    报警器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秦祯 江虹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蒲军洁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18875087313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DZ24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简易手摇式发电机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宋荣成 陈欢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李小红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路露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15523336030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基于51单片机的多功能电子钟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巨婷婷 万秋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18883501689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简易风力发电机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宋荣成 谢书恒 谭壮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15523336030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姚阳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电子密码锁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朱波 叶钧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张忠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周松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13658209147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基于无线射频的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智能门禁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张飞 袁磊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李伟健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18223245639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112070202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DZ29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风太双能源小车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黄晓宇 经廷伟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戴朋"/>
              </w:smartTagPr>
              <w:r>
                <w:rPr>
                  <w:rFonts w:ascii="楷体" w:eastAsia="楷体" w:cs="楷体" w:hint="eastAsia"/>
                  <w:b w:val="0"/>
                  <w:bCs w:val="0"/>
                  <w:color w:val="000000"/>
                  <w:sz w:val="28"/>
                  <w:szCs w:val="28"/>
                </w:rPr>
                <w:t>戴朋</w:t>
              </w:r>
            </w:smartTag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18423405489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数字式频率计的设计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鲁蓝 李洁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陈小华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石瑜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13883160457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廖仕利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太阳能磁悬浮电机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汤宇遥 刘豪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于元滐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王锦涛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18323067325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基于单片机的带彩灯外观的音乐盒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邹加壮 王洁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王向雨  蒋力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15123434597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廖仕利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DZ33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基于STC89C51的智能温度报警器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刘勇 朱思邈 陈炫燚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15310670794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基于STC89C52的温湿度监测与报警装置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陈乾彬 师杰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徐堂意 林小朋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18716763915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113070101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小型温差发电灯泡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王者 方毅佳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陈龙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桑晨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13853219755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无线遥控小车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徐春香 曾德宁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15825983512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何莉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952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温差发电小风扇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曾雯 汪波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杨小会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韩浩然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15922813492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“旋”出你的世界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刘成龙 贺媛媛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文雯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 杨海林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13102370352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113070101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DZ39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计时跑表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刘小山 胡强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马勇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鲁华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13452453805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电子多功能万年历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肖兆川 陈永煜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石为之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袁锡珂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15902380836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DIY 七彩音乐盒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肖兆川 石为之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陈永煜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董春徽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15902380836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DZ42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基于C51单片机的智能 循迹小车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肖兆川 石为之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陈永煜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黄继龙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15902380836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廖仕利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基于单片机的智能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温控风扇 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罗浩 柏建双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李加龙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张蓝丹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15223279786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电磁炮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谢书恒 林中健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曾怡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梁远智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15978918802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热释电红外报警器装置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刘李龙 陈瑾豪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闫玮琪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18875094413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基于STM32智能红外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避障小车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晁阳 韩啸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胡郭靖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蒋戾岷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18983662700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51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基于STM32的智能花盆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李林峻 邱杰夫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巫涛江 冉茂文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18983662700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医疗服务机器人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高敬轩 付利爽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韦登峰 曾雯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18084084875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米曾真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794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DZ49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基于51单片机的环境温湿度报警系统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汤进 肖焕鹏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陈浩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18875080320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DZ50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8x8x8光立方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向友洪 张进科 黎卫东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18875028052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3D 8×8×8 光立方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刘易 张健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黄鸿资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龙扬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13110051929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廖仕利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KT板机“北极星”制作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与经验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陈仕强 周倩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王军雄 滕壬鑫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18983415265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基于51单片机的打地鼠游戏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姜文强 范翔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莫方林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李伟健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18875025445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基于51单片机的出租车计价器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姜文强 任谊文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李伟健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18875025445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4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电子琴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罗万集 陈月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张蓝丹 杜秀英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18875026311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基于STM32的智能风扇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肖焕鹏  李军 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李浩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13658422324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杨奕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480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基于51单片机的光立方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赵宇博 冯中秋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郑飞浪 丁妙玲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18883360167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112070202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廖仕利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DZ58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基于51单片机的汽车防撞预警系统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曾秀平 林光荣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陈浩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18875020075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DZ59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基于超低功耗MSP430单片机路灯控制器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陈浩 曾秀平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汤进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18716254966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基于AT89C51的跳舞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机器人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秦永臻 万春梅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吴珊 杨长才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分离式人体红外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感应柜灯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杨林 刘李龙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聂祯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13637929435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ind w:firstLineChars="50" w:firstLine="140"/>
              <w:jc w:val="both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基于STC89C52的超声波停车报警系统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何金龙 李文国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成守花 杨清媛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智能家居之遥控供电中控系统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吴梦杰 王超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杨锐 吴魁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18875085051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智能门禁系统  </w:t>
            </w:r>
          </w:p>
        </w:tc>
        <w:tc>
          <w:tcPr>
            <w:tcW w:w="3113" w:type="dxa"/>
            <w:vAlign w:val="center"/>
          </w:tcPr>
          <w:p w:rsidR="002E0068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焦朋辉 陈思宇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吴梦杰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谢柱标</w:t>
            </w: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18166435187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基于STC89S52的电容、电感、频率测试仪设计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何金龙 李文国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唐艳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杨清媛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DZ66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基于51单片机的电子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密码锁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王洁 王向雨 何绍林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18875008352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王先全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变容积偏距式水泵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水轮机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廖鸣宇 邹加壮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吕泓瑄 张德隆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18685363631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古亮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基于AT89C52的十字旋转LED灯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廖鸣宇 杨清媛 谢柱标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18685363631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杨奕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DZ69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基于lm317直流稳压电源 </w:t>
            </w:r>
          </w:p>
        </w:tc>
        <w:tc>
          <w:tcPr>
            <w:tcW w:w="3113" w:type="dxa"/>
            <w:vAlign w:val="center"/>
          </w:tcPr>
          <w:p w:rsidR="002E0068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廖鸣宇 杨清媛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谢柱标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赵瑜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18685363631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杨奕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太阳能小车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刘星 薛春云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米鹏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18983985644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精准温度显示的温控自动风扇系统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邹加壮 许良清</w:t>
            </w:r>
          </w:p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张缘懿 周海峰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15123434597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基于单片机的电子密码锁仿真设计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王向雨 王洁 何绍林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18875008352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113070301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王先全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智能快件箱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 xml:space="preserve">吴孝利 焦朋辉 </w:t>
            </w:r>
          </w:p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 xml:space="preserve">陈思宇 </w:t>
            </w:r>
            <w:r>
              <w:rPr>
                <w:rFonts w:ascii="楷体" w:eastAsia="楷体" w:cs="楷体" w:hint="eastAsia"/>
                <w:color w:val="000000"/>
                <w:sz w:val="28"/>
                <w:szCs w:val="28"/>
              </w:rPr>
              <w:t>吴梦杰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13896627681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753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DZ74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多功能数字万年历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 xml:space="preserve">王超 童剑平 李强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18875020028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基于DS12C887的精确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时钟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魏苏东 兰紫君 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18302359281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王昊川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基于安卓APP的老年人智能看护穿戴卡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吴梦杰 李小红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胡春惠 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18875085051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胡顺仁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低碳环保 绿色生活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程小倩 凌丽 徐锦维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15873045048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量子通信原理及其发展现状</w:t>
            </w:r>
          </w:p>
        </w:tc>
        <w:tc>
          <w:tcPr>
            <w:tcW w:w="3113" w:type="dxa"/>
            <w:vAlign w:val="center"/>
          </w:tcPr>
          <w:p w:rsidR="002E0068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陈思宇 余浩 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路露</w:t>
            </w:r>
            <w:r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陈欢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15320537474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113070203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DZ79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三维全息摄影的来源及技术原理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母静 李斌鑫 墙超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15998997826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纳米材料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王明月 吴静 尹小倩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18375643231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114079907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石墨烯电池在电动汽车上的应用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王恒  江杰  唐勇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18306041838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基于单片机的智能消息管理系统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赵立鑫 万春梅 杨长才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13648323379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112079905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132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DZ83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基于MSP430室内温湿度监控系统设计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唐威 孟赫 蔡青松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15223063547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112070403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多传感器组合的环面蜗杆误差检测仪设计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王阳阳</w:t>
            </w:r>
            <w:r w:rsidR="00A73819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李志明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1590237125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电子学院 2014研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张天恒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基于坐标测量的环面蜗杆加工误差检测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系统设计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王阳阳</w:t>
            </w:r>
            <w:r w:rsidR="00A73819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 王斌 曹焕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1590237125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电子学院 2014研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张天恒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基于STM32的红外光通信系统的研究与设计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万春梅 赵立鑫 秦永臻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18375671129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杨奕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特等奖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电子时钟设计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姜文婕 杨远芳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15085997837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周鹏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节制是利益的需要——基于对自然资源的思考 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黄小刚 郭子奇 刘洋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15223754050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DZ89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何为美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吴华 沈言延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13452455893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114079908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关于大学生兼职调查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报告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肖本海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15902381410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向死而在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吕岩 曹宏鑫 谢雷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18324109847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114079907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DZ92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关于“建立校园网”上商圈的分析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李晓天 尹小倩 周倩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15909327239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 xml:space="preserve">论学习资料对学生的弊端 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曾帅 刘慧敏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18282572132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114079910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关于大学生消费习惯及能力的调查研究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杨帆 阎超  高琼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18875025717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113070101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狼使之徒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李俊杰 曾应浩 欧仲航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15523685567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快递的发展和现状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柳静 晏吉曦 滕壬鑫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18983419662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114079910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一等奖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中国酒文化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鲁亮 王俊 袁满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18323832890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红酒真的是红的吗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朱润林 连远圣 高旭鹏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13508385459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DZ99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金属元素对植物生长的影响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蔡瑜 徐永红 车青青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13508370520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114079910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蔡瑜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高斯加速器的军事应用设想高斯来复枪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杜秀英 贾宁宁 牟智铭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18323169546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大学生支教问题调研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报告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秦永臻 朱洁 黄芬芬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025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DZ102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中国电气化铁路的历程和发展前景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黄鸿资 刘易 潘科宇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18875011050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113070404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温度与空气质量测定仪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李程  钟浩 彭高祥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15902395030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114079908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骨传导蓝牙耳机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陆俊谕 郑宇航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15902380233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《基于MSP430的便携式酒精检测仪的设计》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王友成 麻晓鹏 吴未央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18002346442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电梯改良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李晋 张可超 岳强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18203011146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基于单片机的自动灌溉装置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滕壬鑫 文斌 周双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13102306225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姚阳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竹蜻蜓便携式飞行器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谢健 李晨阳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18324122799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DZ109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基于51单片机的“懒人寝室”门禁安防系统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石为之 朱波 李萍萍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13658209147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MicroBaymax.simple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陈创勇 曾杨 蔡伟佳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18375653886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扬声器的电路设计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刘小山 胡强 马勇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13452453805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关于寝室遥控开门设计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朱润林 连远圣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高旭鹏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18306068295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DZ113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报警器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陈朋 汤林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廖思康 郑凌霜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18375671832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姚阳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DIY机器人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秦永臻 吴珊 万春梅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腰带式发电机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陶聪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15683274781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固定翼KT板机制作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与改进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陈仕强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18983415265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绿色光源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林逸伦 董禹辰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黄有为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18166308942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9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吸烟过滤器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马飞宇 赵军 杨壮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13508381230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DZ119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创意床头灯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周倩 赵丽娜 陈仕强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18983415265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遮挡式红外线探测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报警器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王军雄 李知昊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陈仕强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18584569225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电磁跑道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尹文卓 许桂槐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18875082303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彩色投影小磁针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杜康 王燕龙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13452761765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114079904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智能型水面垃圾搜集装置的发明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杨佳铭 邹亚琴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15825941073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DZ124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清洁雨伞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乔丹 唐恒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18887500592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人工改变天气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曹宏鑫 黄伟航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18716661885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114079907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螳螂的生命力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易中兴  夏旭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13658209147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114079907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植物也会睡觉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程小倩 余思远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18875082303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物体上浮的浮力和重力的关系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周松 张源洪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15310672514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DZ129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序信息系统中粗糙隶属度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程小倩  余思远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13008325148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114070601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基于概念格的新型病毒的研究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谢建 徐锦维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18875087313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随机波动模型及其在金融方面的应用问题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罗高杰 朱波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15523336030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学生借阅书籍量随时间变化的统计分析—以重庆理工大学为例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颜柯宇 周松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18883501689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DZ133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利用网络资源学习的调查研究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张磊  曾德宁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15523336030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非参数协整模型和误差修正模型在金融中的应用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李东  张子豪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13658209147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基于直觉模糊粗糙集的投资决策研究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李晨阳 江虹仪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18223245639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运用线性回归分析对重庆市住房均价的影响因素的分析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王璐 任莉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18423405489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城市垃圾管理的研究及优化模型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陈博 李兴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13883160457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对重庆四个主城区住房价格均价的方差分析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杜春露 钟洪明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18323067325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DZ139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大学生公寓最优水电限量供应研究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杨植 李建荣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15123434597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DZ140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正态分布在教学评估中的应用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陈彦杰 肖莹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15310670794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股票查询系统交易的SQL系统研究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李长利 罗或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18716763915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1008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重庆理工大学图书馆使用情况调查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李知昊 江虹仪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13853219755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大学生文化消费特征分析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唐威 孟赫 蔡青松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15825983512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品与资本的国际流动带来的价值分配效应分析基于ipod生产链的思考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罗高杰 朱波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15922813492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重庆市农村“三权”资产抵押贷款的调查分析与对策研究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罗高杰 朱波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13102370352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DZ147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改革我国社会保障基金管理模式的思考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林逸伦 董禹辰</w:t>
            </w:r>
          </w:p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黄有为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13452453805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中国社会福利模式选择的客观基础-基于重庆市城乡居民的福利太多的实证调查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周松 张源洪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15902380836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jc w:val="both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DZ149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和谐社会背景下我国流动人口的影响因素分析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杨佳铭 邹亚琴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15902380836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四川人力资本与经济增长的实证研究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王俊 袁满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15902380836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城市化出口依存度对重庆市城乡居民收入差距的实证研究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李萍萍 任莉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15223279786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DZ152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重庆市微型企业的生存现状及对策研究—基于李家沱片区的调查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李谷骏 曾国峰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18875082303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商品国内外销价倒挂实证分析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唐彬文 刘慧敏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13452761765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大学生创业市场的人力资源供给需求分析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杨远芳 朱波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15825941073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企业人岗匹配问题研究综述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辛峻锐 鲁亮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18887500592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人力资源管理专业学生满意度调查分析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张可超 田佳旺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18716661885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人力资源管理外包的利弊分析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周千竣 尹天佑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13658209147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DZ158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离婚率上升的经济因素研究分析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谭荣 李兴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18875082303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DZ159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基于概率霍夫变换的快速车道线检测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李晋 袁满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15310672514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校园订餐(Reservation-CQIT)手机客户端（Android系统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何秋杰 柳静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13008325148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机器狗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杨强 车青青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15873045048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便携式太阳能移动电源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申小松 张亮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15320537474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智能机械手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王兴伟 周熊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15998997826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基于局域网的聊天系统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肖方新 罗杰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18375643231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旅游咨询网站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郑玄 汤林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18306041838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Thinkphp动漫网站开发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赵益英 唐钢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13648323379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网上购物系统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梁林 曾广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15223063547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DZ168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重理工社团网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赵丽娜 王浩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15873045048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DZ169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保险业务出单系统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王学祥 白峰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15320537474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遥控LED彩灯控制系统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肖强 曾国峰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二等奖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大学生个性化“绿色”电脑助手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邹亚倩 屈瑶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13637929435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基于Dynaform的汽车覆盖件拉深成型分析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张先福 顾小诗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基于波速成形技术的运动车辆噪声源识别研究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墙超 李韩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18875085051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摩托车车架多轴向多激励道路模拟试验方法研究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刘小山 刘彬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18166435187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DZ175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ISG轻度混合动力汽车控制策略的制定及仿真分析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陈彦霖 李雪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论缸内直喷技术新应用级其市场发展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鲁华 文斌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18875008352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智能清洁机器人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李斌鑫 姜欢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18685363631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分析Linux操作系统的优缺点及其特性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邓鑫 姜中耀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DZ179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基于嵌入式的视觉导引AGV设计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胡强 乔丹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13637929435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汽车新能源的发展趋势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曾国峰 江杰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电子控制制动系统（EBS）的现状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凡宇 赵佳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18875085051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DZ182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恒滑磨功下离合器不同材料摩擦副的升温特性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鲁亮 刘胜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18166435187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ATM离合器压盘结合位移与开温特性试验仿真研究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王俊 罗倩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离合器操纵系统特性仿真与试验研究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魏星 刘强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18875008352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离合器操纵系统传动效率计算方法与试验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胡峨梅 巫成江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18685363631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柔性车身半挂汽车列车主动防侧翻控制与仿真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段明洪 刘洋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基于实际道路模拟激励谱的AMT执行机构的动力学仿真分析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袁满 李冰洋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13637929435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DZ188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单臂式三自由度机器手臂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母静 李宁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DZ189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B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盆栽自动灌溉系统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唐俊 杨文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18875085051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rPr>
                <w:color w:val="000000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DZ190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重理工中山图书馆满意度调查分析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潘瑞 杨杰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18166435187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DZ191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关于大学生对闲暇时间的现状调查及对策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夏国祥 周飞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万文略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DZ192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《中国古代王朝兴亡周期规律对创新社会管理启示》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夏斯琼 杨长江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18875008352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114079909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贺媛媛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DZ193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《重理工不对称校园布局对宜居性的影响调查浅析》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栗少龙 王露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18685363631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DZ194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C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由校园电信垄断引发的思考与探究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丁起行 李东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15223174779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114079903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普映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DZ195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汽车排气系统模拟分析及挂钩位置优化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李程 杨静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13637929435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周青青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DZ196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基于高速开关阀的液压马达调速系统研究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吴平 罗宇航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18875026056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114079906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DZ197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An Inverse Method to Reconstruct Complete Stiffness Information of Rubber Bushing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卢彰天 徐闻天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18875085051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114079901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郭强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DA7F74" w:rsidTr="00EE150B">
        <w:trPr>
          <w:cantSplit/>
          <w:trHeight w:val="587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DZ198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交通事故中车道被占用对城市道路通行能力的影响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bottom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马臣斌 方鹏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18875014112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114079912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杨倩</w:t>
            </w:r>
          </w:p>
        </w:tc>
        <w:tc>
          <w:tcPr>
            <w:tcW w:w="1144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 w:rsidR="002E0068" w:rsidRPr="00F11FC9" w:rsidTr="00EE150B">
        <w:trPr>
          <w:cantSplit/>
          <w:trHeight w:val="90"/>
          <w:jc w:val="center"/>
        </w:trPr>
        <w:tc>
          <w:tcPr>
            <w:tcW w:w="101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lastRenderedPageBreak/>
              <w:t>DZ199</w:t>
            </w:r>
          </w:p>
        </w:tc>
        <w:tc>
          <w:tcPr>
            <w:tcW w:w="938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A</w:t>
            </w:r>
          </w:p>
        </w:tc>
        <w:tc>
          <w:tcPr>
            <w:tcW w:w="3133" w:type="dxa"/>
            <w:vAlign w:val="center"/>
          </w:tcPr>
          <w:p w:rsidR="002E0068" w:rsidRPr="00DA7F74" w:rsidRDefault="002E0068" w:rsidP="00EE150B">
            <w:pPr>
              <w:jc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sz w:val="28"/>
                <w:szCs w:val="28"/>
              </w:rPr>
              <w:t>考虑实际衬套力学特性的前悬架结构强度分析</w:t>
            </w:r>
          </w:p>
        </w:tc>
        <w:tc>
          <w:tcPr>
            <w:tcW w:w="3113" w:type="dxa"/>
            <w:vAlign w:val="center"/>
          </w:tcPr>
          <w:p w:rsidR="002E0068" w:rsidRPr="00DA7F74" w:rsidRDefault="002E0068" w:rsidP="00EE150B">
            <w:pPr>
              <w:widowControl/>
              <w:jc w:val="center"/>
              <w:textAlignment w:val="center"/>
              <w:rPr>
                <w:rFonts w:ascii="楷体" w:eastAsia="楷体" w:cs="楷体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color w:val="000000"/>
                <w:kern w:val="0"/>
                <w:sz w:val="28"/>
                <w:szCs w:val="28"/>
              </w:rPr>
              <w:t>廖思康 陈朋</w:t>
            </w:r>
          </w:p>
        </w:tc>
        <w:tc>
          <w:tcPr>
            <w:tcW w:w="1837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18875078417</w:t>
            </w:r>
          </w:p>
        </w:tc>
        <w:tc>
          <w:tcPr>
            <w:tcW w:w="1556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114079905</w:t>
            </w:r>
          </w:p>
        </w:tc>
        <w:tc>
          <w:tcPr>
            <w:tcW w:w="1350" w:type="dxa"/>
            <w:vAlign w:val="center"/>
          </w:tcPr>
          <w:p w:rsidR="002E0068" w:rsidRPr="00DA7F74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李家富</w:t>
            </w:r>
          </w:p>
        </w:tc>
        <w:tc>
          <w:tcPr>
            <w:tcW w:w="1144" w:type="dxa"/>
            <w:vAlign w:val="center"/>
          </w:tcPr>
          <w:p w:rsidR="002E0068" w:rsidRPr="00F11FC9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  <w:r w:rsidRPr="00DA7F74">
              <w:rPr>
                <w:rFonts w:ascii="楷体" w:eastAsia="楷体" w:cs="楷体" w:hint="eastAsia"/>
                <w:b w:val="0"/>
                <w:bCs w:val="0"/>
                <w:color w:val="000000"/>
                <w:sz w:val="28"/>
                <w:szCs w:val="28"/>
              </w:rPr>
              <w:t>三等奖</w:t>
            </w:r>
          </w:p>
        </w:tc>
        <w:tc>
          <w:tcPr>
            <w:tcW w:w="651" w:type="dxa"/>
            <w:vAlign w:val="center"/>
          </w:tcPr>
          <w:p w:rsidR="002E0068" w:rsidRPr="00F11FC9" w:rsidRDefault="002E0068" w:rsidP="00EE150B">
            <w:pPr>
              <w:pStyle w:val="2"/>
              <w:spacing w:line="520" w:lineRule="exact"/>
              <w:rPr>
                <w:rFonts w:ascii="楷体" w:eastAsia="楷体" w:cs="楷体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</w:tbl>
    <w:p w:rsidR="002E0068" w:rsidRPr="00F11FC9" w:rsidRDefault="002E0068" w:rsidP="002E0068">
      <w:pPr>
        <w:rPr>
          <w:rFonts w:ascii="宋体"/>
          <w:color w:val="000000"/>
        </w:rPr>
      </w:pPr>
    </w:p>
    <w:p w:rsidR="003C2C97" w:rsidRDefault="003C2C97"/>
    <w:sectPr w:rsidR="003C2C97" w:rsidSect="00817203">
      <w:headerReference w:type="default" r:id="rId6"/>
      <w:footerReference w:type="default" r:id="rId7"/>
      <w:pgSz w:w="16838" w:h="11906" w:orient="landscape"/>
      <w:pgMar w:top="1122" w:right="1134" w:bottom="1122" w:left="1440" w:header="1190" w:footer="879" w:gutter="5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3D" w:rsidRDefault="00936F3D" w:rsidP="002E0068">
      <w:r>
        <w:separator/>
      </w:r>
    </w:p>
  </w:endnote>
  <w:endnote w:type="continuationSeparator" w:id="1">
    <w:p w:rsidR="00936F3D" w:rsidRDefault="00936F3D" w:rsidP="002E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16" w:rsidRDefault="004A5A59">
    <w:pPr>
      <w:framePr w:wrap="around" w:vAnchor="text" w:hAnchor="margin" w:xAlign="right" w:yAlign="top"/>
      <w:pBdr>
        <w:between w:val="none" w:sz="50" w:space="0" w:color="auto"/>
      </w:pBdr>
      <w:rPr>
        <w:sz w:val="18"/>
      </w:rPr>
    </w:pPr>
    <w:r>
      <w:fldChar w:fldCharType="begin"/>
    </w:r>
    <w:r w:rsidR="003C2C97">
      <w:rPr>
        <w:rStyle w:val="a5"/>
      </w:rPr>
      <w:instrText xml:space="preserve"> PAGE  </w:instrText>
    </w:r>
    <w:r>
      <w:fldChar w:fldCharType="separate"/>
    </w:r>
    <w:r w:rsidR="00A73819">
      <w:rPr>
        <w:rStyle w:val="a5"/>
        <w:noProof/>
      </w:rPr>
      <w:t>11</w:t>
    </w:r>
    <w:r>
      <w:fldChar w:fldCharType="end"/>
    </w:r>
  </w:p>
  <w:p w:rsidR="006E0616" w:rsidRDefault="003C2C97">
    <w:pPr>
      <w:jc w:val="center"/>
      <w:rPr>
        <w:sz w:val="18"/>
      </w:rPr>
    </w:pPr>
    <w:r>
      <w:rPr>
        <w:sz w:val="18"/>
      </w:rPr>
      <w:t>自主创新、重点跨越、支撑发展、引领未来。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3D" w:rsidRDefault="00936F3D" w:rsidP="002E0068">
      <w:r>
        <w:separator/>
      </w:r>
    </w:p>
  </w:footnote>
  <w:footnote w:type="continuationSeparator" w:id="1">
    <w:p w:rsidR="00936F3D" w:rsidRDefault="00936F3D" w:rsidP="002E0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616" w:rsidRDefault="004A5A59">
    <w:pPr>
      <w:pStyle w:val="a3"/>
      <w:tabs>
        <w:tab w:val="clear" w:pos="4153"/>
        <w:tab w:val="clear" w:pos="8306"/>
        <w:tab w:val="right" w:pos="9240"/>
      </w:tabs>
      <w:ind w:leftChars="-400" w:left="-1" w:hangingChars="466" w:hanging="839"/>
    </w:pPr>
    <w:r>
      <w:pict>
        <v:line id="Line 1" o:spid="_x0000_s1027" style="position:absolute;left:0;text-align:left;z-index:251662336" from="-.8pt,11.6pt" to="424.1pt,11.65pt"/>
      </w:pict>
    </w:r>
    <w:r w:rsidRPr="004A5A59">
      <w:rPr>
        <w:vertAlign w:val="sub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1026" type="#_x0000_t75" style="position:absolute;left:0;text-align:left;margin-left:50.25pt;margin-top:15.9pt;width:167.25pt;height:55.05pt;z-index:251661312;mso-position-horizontal-relative:page;mso-position-vertical-relative:page">
          <v:imagedata r:id="rId1" o:title="6015538941444447987746"/>
          <w10:wrap type="topAndBottom" anchorx="page" anchory="page"/>
        </v:shape>
      </w:pict>
    </w:r>
    <w:r>
      <w:pict>
        <v:shape id="WordPictureWatermark1" o:spid="_x0000_s1025" type="#_x0000_t75" style="position:absolute;left:0;text-align:left;margin-left:0;margin-top:0;width:573.25pt;height:537.15pt;z-index:-251656192;mso-position-horizontal:center;mso-position-horizontal-relative:margin;mso-position-vertical:center;mso-position-vertical-relative:margin">
          <v:imagedata r:id="rId2" o:title="8977596561444447987731"/>
          <w10:wrap anchorx="margin" anchory="margin"/>
        </v:shape>
      </w:pict>
    </w:r>
    <w:r w:rsidR="003C2C97">
      <w:rPr>
        <w:rFonts w:hint="eastAsia"/>
        <w:vertAlign w:val="subscript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0068"/>
    <w:rsid w:val="002E0068"/>
    <w:rsid w:val="00383594"/>
    <w:rsid w:val="003C2C97"/>
    <w:rsid w:val="004A5A59"/>
    <w:rsid w:val="007F7E9C"/>
    <w:rsid w:val="00817203"/>
    <w:rsid w:val="00936F3D"/>
    <w:rsid w:val="00A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6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2E0068"/>
    <w:pPr>
      <w:keepNext/>
      <w:keepLines/>
      <w:spacing w:before="340" w:after="330" w:line="576" w:lineRule="auto"/>
      <w:outlineLvl w:val="0"/>
    </w:pPr>
    <w:rPr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0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0068"/>
    <w:rPr>
      <w:sz w:val="18"/>
      <w:szCs w:val="18"/>
    </w:rPr>
  </w:style>
  <w:style w:type="paragraph" w:styleId="a4">
    <w:name w:val="footer"/>
    <w:basedOn w:val="a"/>
    <w:link w:val="Char0"/>
    <w:unhideWhenUsed/>
    <w:rsid w:val="002E0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0068"/>
    <w:rPr>
      <w:sz w:val="18"/>
      <w:szCs w:val="18"/>
    </w:rPr>
  </w:style>
  <w:style w:type="character" w:customStyle="1" w:styleId="1Char">
    <w:name w:val="标题 1 Char"/>
    <w:basedOn w:val="a0"/>
    <w:link w:val="1"/>
    <w:rsid w:val="002E006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styleId="a5">
    <w:name w:val="page number"/>
    <w:basedOn w:val="a0"/>
    <w:rsid w:val="002E0068"/>
  </w:style>
  <w:style w:type="paragraph" w:styleId="2">
    <w:name w:val="Body Text 2"/>
    <w:basedOn w:val="a"/>
    <w:link w:val="2Char"/>
    <w:rsid w:val="002E0068"/>
    <w:pPr>
      <w:jc w:val="center"/>
    </w:pPr>
    <w:rPr>
      <w:rFonts w:eastAsia="仿宋_GB2312"/>
      <w:b/>
      <w:bCs/>
      <w:sz w:val="32"/>
    </w:rPr>
  </w:style>
  <w:style w:type="character" w:customStyle="1" w:styleId="2Char">
    <w:name w:val="正文文本 2 Char"/>
    <w:basedOn w:val="a0"/>
    <w:link w:val="2"/>
    <w:rsid w:val="002E0068"/>
    <w:rPr>
      <w:rFonts w:ascii="Times New Roman" w:eastAsia="仿宋_GB2312" w:hAnsi="Times New Roman" w:cs="Times New Roman"/>
      <w:b/>
      <w:bCs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2015-10-15T01:17:00Z</dcterms:created>
  <dcterms:modified xsi:type="dcterms:W3CDTF">2015-10-15T01:37:00Z</dcterms:modified>
</cp:coreProperties>
</file>